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4C6" w:rsidRDefault="00D534C6"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bookmarkStart w:id="3" w:name="_GoBack"/>
      <w:bookmarkEnd w:id="3"/>
      <w:r>
        <w:rPr>
          <w:rFonts w:ascii="Arial" w:hAnsi="Arial"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11">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D534C6" w:rsidRDefault="00D534C6"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D534C6" w:rsidRDefault="00D534C6" w:rsidP="00AC2CDD">
      <w:pPr>
        <w:spacing w:before="2040"/>
        <w:jc w:val="center"/>
        <w:rPr>
          <w:rFonts w:ascii="Arial" w:hAnsi="Arial" w:cs="Arial"/>
          <w:color w:val="007481"/>
          <w:sz w:val="32"/>
          <w:szCs w:val="32"/>
        </w:rPr>
      </w:pPr>
      <w:r w:rsidRPr="00D534C6">
        <w:rPr>
          <w:rFonts w:ascii="Arial" w:hAnsi="Arial" w:cs="Arial"/>
          <w:color w:val="007481"/>
          <w:sz w:val="32"/>
          <w:szCs w:val="32"/>
        </w:rPr>
        <w:t>Data Class Name: Building to Scale</w:t>
      </w:r>
    </w:p>
    <w:p w:rsidR="00D534C6" w:rsidRDefault="00D534C6" w:rsidP="00AC2CDD">
      <w:pPr>
        <w:spacing w:after="4680"/>
        <w:jc w:val="center"/>
        <w:rPr>
          <w:rFonts w:ascii="Arial" w:hAnsi="Arial" w:cs="Arial"/>
        </w:rPr>
      </w:pPr>
      <w:r>
        <w:rPr>
          <w:rFonts w:ascii="Arial" w:hAnsi="Arial" w:cs="Arial"/>
          <w:color w:val="007481"/>
          <w:sz w:val="32"/>
          <w:szCs w:val="32"/>
        </w:rPr>
        <w:t xml:space="preserve"> </w:t>
      </w:r>
      <w:r w:rsidR="006C70BF" w:rsidRPr="006C70BF">
        <w:rPr>
          <w:rFonts w:ascii="Arial" w:hAnsi="Arial" w:cs="Arial"/>
          <w:color w:val="007481"/>
          <w:sz w:val="32"/>
          <w:szCs w:val="32"/>
        </w:rPr>
        <w:t>Documentation</w:t>
      </w:r>
    </w:p>
    <w:p w:rsidR="00D534C6" w:rsidRDefault="00D534C6" w:rsidP="00AC2CDD">
      <w:pPr>
        <w:spacing w:before="1200"/>
        <w:ind w:left="720"/>
        <w:jc w:val="center"/>
        <w:rPr>
          <w:rFonts w:ascii="Arial" w:hAnsi="Arial" w:cs="Arial"/>
          <w:color w:val="005660"/>
        </w:rPr>
      </w:pPr>
      <w:r>
        <w:rPr>
          <w:rFonts w:ascii="Arial" w:hAnsi="Arial" w:cs="Arial"/>
          <w:color w:val="005660"/>
        </w:rPr>
        <w:t xml:space="preserve">Produced by: Information Access and Information Management Policy Unit </w:t>
      </w:r>
    </w:p>
    <w:p w:rsidR="00D534C6" w:rsidRDefault="006C70BF" w:rsidP="00AC2CDD">
      <w:pPr>
        <w:ind w:left="720"/>
        <w:jc w:val="center"/>
        <w:rPr>
          <w:rFonts w:ascii="Arial" w:hAnsi="Arial" w:cs="Arial"/>
          <w:color w:val="005660"/>
        </w:rPr>
      </w:pPr>
      <w:r w:rsidRPr="006C70BF">
        <w:rPr>
          <w:rFonts w:ascii="Arial" w:hAnsi="Arial" w:cs="Arial"/>
          <w:color w:val="005660"/>
        </w:rPr>
        <w:t>Ministry of Natural Resources and Forestry</w:t>
      </w:r>
    </w:p>
    <w:p w:rsidR="00D534C6" w:rsidRDefault="00D534C6" w:rsidP="008D53E8">
      <w:pPr>
        <w:ind w:left="720"/>
        <w:jc w:val="center"/>
        <w:rPr>
          <w:rFonts w:ascii="Arial" w:hAnsi="Arial" w:cs="Arial"/>
          <w:color w:val="005660"/>
        </w:rPr>
      </w:pPr>
      <w:r>
        <w:rPr>
          <w:rFonts w:ascii="Arial" w:hAnsi="Arial" w:cs="Arial"/>
          <w:color w:val="005660"/>
        </w:rPr>
        <w:t xml:space="preserve">Date: </w:t>
      </w:r>
      <w:r w:rsidR="00062853">
        <w:rPr>
          <w:rFonts w:ascii="Arial" w:hAnsi="Arial" w:cs="Arial"/>
          <w:color w:val="005660"/>
        </w:rPr>
        <w:t>October 11</w:t>
      </w:r>
      <w:r w:rsidR="00E41861">
        <w:rPr>
          <w:rFonts w:ascii="Arial" w:hAnsi="Arial" w:cs="Arial"/>
          <w:color w:val="005660"/>
        </w:rPr>
        <w:t>, 2016</w:t>
      </w:r>
    </w:p>
    <w:p w:rsidR="008D53E8" w:rsidRDefault="008D53E8" w:rsidP="008D53E8">
      <w:pPr>
        <w:ind w:left="720"/>
        <w:jc w:val="center"/>
        <w:rPr>
          <w:rFonts w:ascii="Arial" w:hAnsi="Arial" w:cs="Arial"/>
          <w:color w:val="005660"/>
        </w:rPr>
        <w:sectPr w:rsidR="008D53E8" w:rsidSect="00D534C6">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720" w:footer="720" w:gutter="0"/>
          <w:cols w:space="720"/>
          <w:titlePg/>
          <w:docGrid w:linePitch="360"/>
        </w:sectPr>
      </w:pPr>
    </w:p>
    <w:p w:rsidR="00D534C6" w:rsidRDefault="00D534C6" w:rsidP="009B5F07">
      <w:pPr>
        <w:keepNext/>
        <w:keepLines/>
        <w:outlineLvl w:val="0"/>
        <w:rPr>
          <w:rFonts w:ascii="Arial" w:hAnsi="Arial" w:cs="Arial"/>
          <w:b/>
          <w:bCs/>
          <w:color w:val="005660"/>
          <w:sz w:val="28"/>
          <w:szCs w:val="28"/>
        </w:rPr>
      </w:pPr>
      <w:bookmarkStart w:id="4" w:name="_Toc398015543"/>
      <w:bookmarkStart w:id="5" w:name="_Toc393099763"/>
      <w:bookmarkStart w:id="6" w:name="_Toc424024572"/>
      <w:r>
        <w:rPr>
          <w:rFonts w:ascii="Arial" w:hAnsi="Arial" w:cs="Arial"/>
          <w:b/>
          <w:bCs/>
          <w:color w:val="152C26"/>
          <w:sz w:val="28"/>
          <w:szCs w:val="28"/>
        </w:rPr>
        <w:lastRenderedPageBreak/>
        <w:t>Purpose</w:t>
      </w:r>
      <w:bookmarkEnd w:id="4"/>
      <w:bookmarkEnd w:id="5"/>
      <w:bookmarkEnd w:id="6"/>
      <w:r>
        <w:rPr>
          <w:rFonts w:ascii="Arial" w:hAnsi="Arial" w:cs="Arial"/>
          <w:b/>
          <w:bCs/>
          <w:color w:val="152C26"/>
          <w:sz w:val="28"/>
          <w:szCs w:val="28"/>
        </w:rPr>
        <w:t xml:space="preserve"> </w:t>
      </w:r>
    </w:p>
    <w:p w:rsidR="00D534C6" w:rsidRDefault="00D534C6" w:rsidP="00AC2CDD">
      <w:pPr>
        <w:rPr>
          <w:rFonts w:ascii="Arial" w:hAnsi="Arial" w:cs="Arial"/>
        </w:rPr>
      </w:pPr>
    </w:p>
    <w:p w:rsidR="00D534C6" w:rsidRDefault="006C70BF" w:rsidP="00AC2CDD">
      <w:pPr>
        <w:rPr>
          <w:rFonts w:ascii="Arial" w:hAnsi="Arial" w:cs="Arial"/>
        </w:rPr>
      </w:pPr>
      <w:r w:rsidRPr="006C70BF">
        <w:rPr>
          <w:rFonts w:ascii="Arial" w:hAnsi="Arial" w:cs="Arial"/>
        </w:rPr>
        <w:t>This document provides additional information to support the use of geospatial data.</w:t>
      </w:r>
      <w:r w:rsidR="00D534C6">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D534C6" w:rsidRDefault="00D534C6" w:rsidP="00AC2CDD">
      <w:pPr>
        <w:keepNext/>
        <w:keepLines/>
        <w:spacing w:before="480"/>
        <w:outlineLvl w:val="0"/>
        <w:rPr>
          <w:rFonts w:ascii="Arial" w:hAnsi="Arial" w:cs="Arial"/>
          <w:b/>
          <w:bCs/>
          <w:color w:val="152C26"/>
          <w:sz w:val="28"/>
          <w:szCs w:val="28"/>
        </w:rPr>
      </w:pPr>
      <w:bookmarkStart w:id="7" w:name="_Toc424024573"/>
      <w:r>
        <w:rPr>
          <w:rFonts w:ascii="Arial" w:hAnsi="Arial" w:cs="Arial"/>
          <w:b/>
          <w:bCs/>
          <w:color w:val="152C26"/>
          <w:sz w:val="28"/>
          <w:szCs w:val="28"/>
        </w:rPr>
        <w:t>Need Assistance?</w:t>
      </w:r>
      <w:bookmarkEnd w:id="7"/>
      <w:r>
        <w:rPr>
          <w:rFonts w:ascii="Arial" w:hAnsi="Arial" w:cs="Arial"/>
          <w:b/>
          <w:bCs/>
          <w:color w:val="152C26"/>
          <w:sz w:val="28"/>
          <w:szCs w:val="28"/>
        </w:rPr>
        <w:br/>
      </w:r>
    </w:p>
    <w:p w:rsidR="00D534C6" w:rsidRDefault="00D534C6" w:rsidP="00296BC2">
      <w:pPr>
        <w:rPr>
          <w:rFonts w:ascii="Arial" w:hAnsi="Arial" w:cs="Arial"/>
        </w:rPr>
      </w:pPr>
      <w:r>
        <w:rPr>
          <w:rFonts w:ascii="Arial" w:hAnsi="Arial" w:cs="Arial"/>
        </w:rPr>
        <w:t xml:space="preserve">Please contact LIO Support at </w:t>
      </w:r>
      <w:hyperlink r:id="rId18" w:history="1">
        <w:r>
          <w:rPr>
            <w:rStyle w:val="Hyperlink"/>
          </w:rPr>
          <w:t>lio@ontario.ca</w:t>
        </w:r>
      </w:hyperlink>
      <w:r>
        <w:rPr>
          <w:rFonts w:ascii="Arial" w:hAnsi="Arial" w:cs="Arial"/>
        </w:rPr>
        <w:t xml:space="preserve"> or 705-755-</w:t>
      </w:r>
      <w:r w:rsidR="006C70BF" w:rsidRPr="006C70BF">
        <w:rPr>
          <w:rFonts w:ascii="Arial" w:hAnsi="Arial" w:cs="Arial"/>
        </w:rPr>
        <w:t>1878 if you require help.</w:t>
      </w:r>
    </w:p>
    <w:p w:rsidR="00D534C6" w:rsidRDefault="00D534C6">
      <w:pPr>
        <w:spacing w:after="200" w:line="276" w:lineRule="auto"/>
        <w:rPr>
          <w:rFonts w:ascii="Arial" w:hAnsi="Arial" w:cs="Arial"/>
        </w:rPr>
      </w:pPr>
      <w:r>
        <w:rPr>
          <w:rFonts w:ascii="Arial" w:hAnsi="Arial" w:cs="Arial"/>
        </w:rPr>
        <w:br w:type="page"/>
      </w:r>
    </w:p>
    <w:p w:rsidR="00872842" w:rsidRPr="00872842" w:rsidRDefault="00872842" w:rsidP="00872842">
      <w:pPr>
        <w:spacing w:before="66"/>
        <w:ind w:right="-720"/>
        <w:rPr>
          <w:rFonts w:ascii="Arial" w:hAnsi="Arial" w:cs="Arial"/>
          <w:color w:val="000000"/>
        </w:rPr>
      </w:pPr>
    </w:p>
    <w:p w:rsidR="001D2141" w:rsidRDefault="00393564" w:rsidP="00E41861">
      <w:pPr>
        <w:spacing w:after="200" w:line="276" w:lineRule="auto"/>
        <w:jc w:val="center"/>
        <w:rPr>
          <w:rFonts w:ascii="Arial" w:hAnsi="Arial" w:cs="Arial"/>
          <w:color w:val="000000"/>
        </w:rPr>
      </w:pPr>
      <w:r w:rsidRPr="00393564">
        <w:rPr>
          <w:rFonts w:ascii="Arial" w:hAnsi="Arial" w:cs="Arial"/>
          <w:color w:val="000000"/>
        </w:rPr>
        <w:t xml:space="preserve"> </w:t>
      </w:r>
    </w:p>
    <w:p w:rsidR="00872842" w:rsidRPr="00872842" w:rsidRDefault="001D2141" w:rsidP="00E41861">
      <w:pPr>
        <w:spacing w:after="200" w:line="276" w:lineRule="auto"/>
        <w:jc w:val="center"/>
        <w:rPr>
          <w:rFonts w:ascii="Arial" w:hAnsi="Arial" w:cs="Arial"/>
          <w:color w:val="000000"/>
        </w:rPr>
      </w:pPr>
      <w:r>
        <w:rPr>
          <w:rFonts w:ascii="Arial" w:hAnsi="Arial" w:cs="Arial"/>
          <w:noProof/>
          <w:color w:val="000000"/>
          <w:lang w:val="en-CA" w:eastAsia="en-CA"/>
        </w:rPr>
        <w:drawing>
          <wp:inline distT="0" distB="0" distL="0" distR="0">
            <wp:extent cx="5943600" cy="4198805"/>
            <wp:effectExtent l="0" t="0" r="0" b="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Building to Scale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198805"/>
                    </a:xfrm>
                    <a:prstGeom prst="rect">
                      <a:avLst/>
                    </a:prstGeom>
                    <a:noFill/>
                    <a:ln>
                      <a:noFill/>
                    </a:ln>
                  </pic:spPr>
                </pic:pic>
              </a:graphicData>
            </a:graphic>
          </wp:inline>
        </w:drawing>
      </w:r>
      <w:r w:rsidR="00393564" w:rsidRPr="00393564">
        <w:rPr>
          <w:rFonts w:ascii="Arial" w:hAnsi="Arial" w:cs="Arial"/>
          <w:color w:val="000000"/>
        </w:rPr>
        <w:t xml:space="preserve"> </w:t>
      </w:r>
      <w:r w:rsidR="00872842" w:rsidRPr="00872842">
        <w:rPr>
          <w:rFonts w:ascii="Arial" w:hAnsi="Arial" w:cs="Arial"/>
          <w:color w:val="000000"/>
        </w:rPr>
        <w:br w:type="page"/>
      </w:r>
    </w:p>
    <w:p w:rsidR="00872842" w:rsidRPr="00872842" w:rsidRDefault="00872842" w:rsidP="008D53E8">
      <w:pPr>
        <w:spacing w:before="66"/>
        <w:ind w:right="-720"/>
        <w:rPr>
          <w:rFonts w:ascii="Arial" w:hAnsi="Arial" w:cs="Arial"/>
        </w:rPr>
      </w:pPr>
      <w:r w:rsidRPr="00872842">
        <w:rPr>
          <w:rFonts w:ascii="Arial Black" w:hAnsi="Arial Black" w:cs="Arial"/>
          <w:color w:val="007481"/>
          <w:sz w:val="48"/>
        </w:rPr>
        <w:lastRenderedPageBreak/>
        <w:t>Data Class Change History</w:t>
      </w:r>
    </w:p>
    <w:p w:rsidR="00872842" w:rsidRPr="00872842" w:rsidRDefault="00872842" w:rsidP="00872842">
      <w:pPr>
        <w:spacing w:after="240"/>
        <w:rPr>
          <w:rFonts w:ascii="Arial" w:hAnsi="Arial" w:cs="Arial"/>
          <w:b/>
        </w:rPr>
      </w:pPr>
      <w:r w:rsidRPr="00872842">
        <w:rPr>
          <w:rFonts w:ascii="Arial" w:hAnsi="Arial" w:cs="Arial"/>
        </w:rPr>
        <w:t xml:space="preserve">Data Class Name: </w:t>
      </w:r>
      <w:bookmarkStart w:id="8" w:name="DCN"/>
      <w:bookmarkEnd w:id="8"/>
      <w:r w:rsidRPr="00872842">
        <w:rPr>
          <w:rFonts w:ascii="Arial" w:hAnsi="Arial" w:cs="Arial"/>
        </w:rPr>
        <w:t>Building to Scale</w:t>
      </w:r>
      <w:r w:rsidRPr="00872842">
        <w:rPr>
          <w:rFonts w:ascii="Arial" w:hAnsi="Arial" w:cs="Arial"/>
        </w:rPr>
        <w:fldChar w:fldCharType="begin"/>
      </w:r>
      <w:r w:rsidRPr="00872842">
        <w:rPr>
          <w:rFonts w:ascii="Arial" w:hAnsi="Arial" w:cs="Arial"/>
        </w:rPr>
        <w:instrText xml:space="preserve"> MERGEFIELD CLASS_LONG_NAME </w:instrText>
      </w:r>
      <w:r w:rsidRPr="00872842">
        <w:rPr>
          <w:rFonts w:ascii="Arial" w:hAnsi="Arial" w:cs="Arial"/>
        </w:rPr>
        <w:fldChar w:fldCharType="end"/>
      </w:r>
    </w:p>
    <w:p w:rsidR="00872842" w:rsidRPr="00872842" w:rsidRDefault="00872842" w:rsidP="00872842">
      <w:pPr>
        <w:spacing w:before="240" w:after="240"/>
        <w:rPr>
          <w:rFonts w:ascii="Arial" w:hAnsi="Arial" w:cs="Arial"/>
          <w:b/>
        </w:rPr>
      </w:pPr>
      <w:r w:rsidRPr="00872842">
        <w:rPr>
          <w:rFonts w:ascii="Arial" w:hAnsi="Arial" w:cs="Arial"/>
        </w:rPr>
        <w:t xml:space="preserve">Data Class Short Name: </w:t>
      </w:r>
      <w:bookmarkStart w:id="9" w:name="DCShortN"/>
      <w:bookmarkEnd w:id="9"/>
      <w:r w:rsidRPr="00872842">
        <w:rPr>
          <w:rFonts w:ascii="Arial" w:hAnsi="Arial" w:cs="Arial"/>
        </w:rPr>
        <w:t>BUILDSCA</w:t>
      </w:r>
      <w:r w:rsidRPr="00872842">
        <w:rPr>
          <w:rFonts w:ascii="Arial" w:hAnsi="Arial" w:cs="Arial"/>
        </w:rPr>
        <w:fldChar w:fldCharType="begin"/>
      </w:r>
      <w:r w:rsidRPr="00872842">
        <w:rPr>
          <w:rFonts w:ascii="Arial" w:hAnsi="Arial" w:cs="Arial"/>
        </w:rPr>
        <w:instrText xml:space="preserve"> MERGEFIELD CLASS_SHORT_NAME </w:instrText>
      </w:r>
      <w:r w:rsidRPr="00872842">
        <w:rPr>
          <w:rFonts w:ascii="Arial" w:hAnsi="Arial" w:cs="Arial"/>
        </w:rPr>
        <w:fldChar w:fldCharType="end"/>
      </w:r>
    </w:p>
    <w:tbl>
      <w:tblPr>
        <w:tblStyle w:val="Style1"/>
        <w:tblW w:w="9891" w:type="dxa"/>
        <w:tblLayout w:type="fixed"/>
        <w:tblCellMar>
          <w:left w:w="115" w:type="dxa"/>
          <w:right w:w="115" w:type="dxa"/>
        </w:tblCellMar>
        <w:tblLook w:val="04A0" w:firstRow="1" w:lastRow="0" w:firstColumn="1" w:lastColumn="0" w:noHBand="0" w:noVBand="1"/>
        <w:tblCaption w:val="Data Class Name: Building to Scale&#10;Data Class Short Name: BUILDSCA&#10;&#10;&#10;Date &#10;YYYY-MM-DD Details of Change&#10;2010-11-04 New building types have been added to the Building Type lookup table as the result of an enhancement request to support Northern OMNR districts. This enhancement has been approved by the Information Owner: OMNR Geographic Information Branch, Base Data Infrastructure (BDI) Section.&#10;&#10;- Airport - Hangar&#10;- Airport - Terminal&#10;- Commercial Building&#10;- Commercial Multi-Use&#10;- Financial Institution&#10;- Government, Federal&#10;- Government, Municipal&#10;- Government, Provincial&#10;- Library&#10;-  Post Office&#10;- Sewage Plant&#10;"/>
        <w:tblDescription w:val="Table showing history on this data class."/>
      </w:tblPr>
      <w:tblGrid>
        <w:gridCol w:w="2200"/>
        <w:gridCol w:w="7691"/>
      </w:tblGrid>
      <w:tr w:rsidR="00872842" w:rsidRPr="00872842" w:rsidTr="00872842">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Pr>
          <w:p w:rsidR="00872842" w:rsidRPr="00872842" w:rsidRDefault="00872842" w:rsidP="00E41861">
            <w:pPr>
              <w:spacing w:before="120" w:after="120"/>
              <w:jc w:val="center"/>
              <w:rPr>
                <w:rFonts w:cs="Arial"/>
                <w:sz w:val="28"/>
              </w:rPr>
            </w:pPr>
            <w:r w:rsidRPr="00872842">
              <w:rPr>
                <w:rFonts w:cs="Arial"/>
                <w:sz w:val="28"/>
              </w:rPr>
              <w:t xml:space="preserve">Date </w:t>
            </w:r>
          </w:p>
          <w:p w:rsidR="00872842" w:rsidRPr="00872842" w:rsidRDefault="00872842" w:rsidP="00E41861">
            <w:pPr>
              <w:spacing w:before="120" w:after="120"/>
              <w:jc w:val="center"/>
              <w:rPr>
                <w:rFonts w:cs="Arial"/>
                <w:sz w:val="28"/>
              </w:rPr>
            </w:pPr>
            <w:r w:rsidRPr="00872842">
              <w:rPr>
                <w:rFonts w:cs="Arial"/>
                <w:b w:val="0"/>
                <w:sz w:val="28"/>
              </w:rPr>
              <w:t>YYYY-MM-DD</w:t>
            </w:r>
          </w:p>
        </w:tc>
        <w:tc>
          <w:tcPr>
            <w:tcW w:w="7691" w:type="dxa"/>
          </w:tcPr>
          <w:p w:rsidR="00872842" w:rsidRPr="00872842" w:rsidRDefault="00872842" w:rsidP="00E41861">
            <w:pPr>
              <w:spacing w:before="120" w:after="120"/>
              <w:jc w:val="center"/>
              <w:rPr>
                <w:rFonts w:cs="Arial"/>
                <w:sz w:val="28"/>
              </w:rPr>
            </w:pPr>
            <w:r w:rsidRPr="00872842">
              <w:rPr>
                <w:rFonts w:cs="Arial"/>
                <w:sz w:val="28"/>
              </w:rPr>
              <w:t>Details of Change</w:t>
            </w:r>
          </w:p>
        </w:tc>
      </w:tr>
      <w:tr w:rsidR="00872842" w:rsidRPr="00872842" w:rsidTr="0087284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872842" w:rsidRPr="00872842" w:rsidRDefault="008D53E8" w:rsidP="007D6C02">
            <w:pPr>
              <w:spacing w:before="120" w:after="120"/>
              <w:jc w:val="center"/>
              <w:rPr>
                <w:rFonts w:cs="Arial"/>
                <w:b/>
              </w:rPr>
            </w:pPr>
            <w:r>
              <w:rPr>
                <w:rFonts w:cs="Arial"/>
                <w:b/>
              </w:rPr>
              <w:t>201</w:t>
            </w:r>
            <w:r w:rsidR="007D6C02">
              <w:rPr>
                <w:rFonts w:cs="Arial"/>
                <w:b/>
              </w:rPr>
              <w:t>7</w:t>
            </w:r>
            <w:r>
              <w:rPr>
                <w:rFonts w:cs="Arial"/>
                <w:b/>
              </w:rPr>
              <w:t>-</w:t>
            </w:r>
            <w:r w:rsidR="007D6C02">
              <w:rPr>
                <w:rFonts w:cs="Arial"/>
                <w:b/>
              </w:rPr>
              <w:t>06</w:t>
            </w:r>
            <w:r>
              <w:rPr>
                <w:rFonts w:cs="Arial"/>
                <w:b/>
              </w:rPr>
              <w:t>-1</w:t>
            </w:r>
            <w:r w:rsidR="007D6C02">
              <w:rPr>
                <w:rFonts w:cs="Arial"/>
                <w:b/>
              </w:rPr>
              <w:t>3</w:t>
            </w:r>
          </w:p>
        </w:tc>
        <w:tc>
          <w:tcPr>
            <w:tcW w:w="7691" w:type="dxa"/>
          </w:tcPr>
          <w:p w:rsidR="00C05007" w:rsidRPr="00393564" w:rsidRDefault="00C05007" w:rsidP="00393564">
            <w:pPr>
              <w:tabs>
                <w:tab w:val="left" w:pos="3783"/>
              </w:tabs>
              <w:spacing w:before="120"/>
              <w:rPr>
                <w:rFonts w:cs="Arial"/>
              </w:rPr>
            </w:pPr>
            <w:r w:rsidRPr="00393564">
              <w:rPr>
                <w:rFonts w:cs="Arial"/>
              </w:rPr>
              <w:t xml:space="preserve">The following </w:t>
            </w:r>
            <w:r w:rsidR="00393564">
              <w:rPr>
                <w:rFonts w:cs="Arial"/>
              </w:rPr>
              <w:t xml:space="preserve">legacy </w:t>
            </w:r>
            <w:r w:rsidR="00062853">
              <w:rPr>
                <w:rFonts w:cs="Arial"/>
              </w:rPr>
              <w:t>GEOG_UNIT column was</w:t>
            </w:r>
            <w:r w:rsidRPr="00393564">
              <w:rPr>
                <w:rFonts w:cs="Arial"/>
              </w:rPr>
              <w:t xml:space="preserve"> dropped from table: BUILDING_TO_SCALE_FT</w:t>
            </w:r>
          </w:p>
          <w:p w:rsidR="00872842" w:rsidRPr="00C05007" w:rsidRDefault="00393564" w:rsidP="00C05007">
            <w:pPr>
              <w:pStyle w:val="ListParagraph"/>
              <w:numPr>
                <w:ilvl w:val="0"/>
                <w:numId w:val="2"/>
              </w:numPr>
              <w:tabs>
                <w:tab w:val="left" w:pos="3783"/>
              </w:tabs>
              <w:spacing w:before="120" w:after="120"/>
              <w:rPr>
                <w:rFonts w:cs="Arial"/>
              </w:rPr>
            </w:pPr>
            <w:r>
              <w:rPr>
                <w:rFonts w:cs="Arial"/>
              </w:rPr>
              <w:t>BUSINESS_EFFECTIVE_DATE</w:t>
            </w:r>
          </w:p>
        </w:tc>
      </w:tr>
      <w:tr w:rsidR="00393564" w:rsidRPr="00872842" w:rsidTr="00872842">
        <w:trPr>
          <w:trHeight w:val="720"/>
        </w:trPr>
        <w:tc>
          <w:tcPr>
            <w:tcW w:w="2200" w:type="dxa"/>
          </w:tcPr>
          <w:p w:rsidR="00393564" w:rsidRPr="00872842" w:rsidRDefault="00393564" w:rsidP="00BB6B6E">
            <w:pPr>
              <w:spacing w:before="120" w:after="120"/>
              <w:jc w:val="center"/>
              <w:rPr>
                <w:rFonts w:cs="Arial"/>
                <w:b/>
              </w:rPr>
            </w:pPr>
            <w:r>
              <w:rPr>
                <w:rFonts w:cs="Arial"/>
                <w:b/>
              </w:rPr>
              <w:t>2016-07-12</w:t>
            </w:r>
          </w:p>
        </w:tc>
        <w:tc>
          <w:tcPr>
            <w:tcW w:w="7691" w:type="dxa"/>
          </w:tcPr>
          <w:p w:rsidR="00393564" w:rsidRPr="00C05007" w:rsidRDefault="00393564" w:rsidP="00BB6B6E">
            <w:pPr>
              <w:pStyle w:val="ListParagraph"/>
              <w:numPr>
                <w:ilvl w:val="0"/>
                <w:numId w:val="1"/>
              </w:numPr>
              <w:tabs>
                <w:tab w:val="left" w:pos="3783"/>
              </w:tabs>
              <w:spacing w:before="120" w:after="120"/>
              <w:ind w:left="494"/>
              <w:rPr>
                <w:rFonts w:cs="Arial"/>
              </w:rPr>
            </w:pPr>
            <w:r w:rsidRPr="00C05007">
              <w:rPr>
                <w:rFonts w:cs="Arial"/>
              </w:rPr>
              <w:t>Associations to the following shared CLASS tables removed:</w:t>
            </w:r>
          </w:p>
          <w:p w:rsidR="00393564" w:rsidRPr="00C05007" w:rsidRDefault="00393564" w:rsidP="00BB6B6E">
            <w:pPr>
              <w:pStyle w:val="ListParagraph"/>
              <w:numPr>
                <w:ilvl w:val="0"/>
                <w:numId w:val="3"/>
              </w:numPr>
              <w:tabs>
                <w:tab w:val="left" w:pos="3783"/>
              </w:tabs>
              <w:spacing w:before="120" w:after="120"/>
              <w:rPr>
                <w:rFonts w:cs="Arial"/>
              </w:rPr>
            </w:pPr>
            <w:r w:rsidRPr="00C05007">
              <w:rPr>
                <w:rFonts w:cs="Arial"/>
              </w:rPr>
              <w:t>CLASS_ALIAS_NAME</w:t>
            </w:r>
            <w:r w:rsidRPr="00C05007">
              <w:rPr>
                <w:rFonts w:cs="Arial"/>
              </w:rPr>
              <w:tab/>
              <w:t xml:space="preserve">  CLASS_DATABASE_REFERENCE</w:t>
            </w:r>
          </w:p>
          <w:p w:rsidR="00393564" w:rsidRPr="00C05007" w:rsidRDefault="00393564" w:rsidP="00BB6B6E">
            <w:pPr>
              <w:pStyle w:val="ListParagraph"/>
              <w:numPr>
                <w:ilvl w:val="0"/>
                <w:numId w:val="3"/>
              </w:numPr>
              <w:tabs>
                <w:tab w:val="left" w:pos="3783"/>
              </w:tabs>
              <w:spacing w:before="120" w:after="120"/>
              <w:rPr>
                <w:rFonts w:cs="Arial"/>
              </w:rPr>
            </w:pPr>
            <w:r w:rsidRPr="00C05007">
              <w:rPr>
                <w:rFonts w:cs="Arial"/>
              </w:rPr>
              <w:t>CLASS_FIRE_DETAIL</w:t>
            </w:r>
          </w:p>
          <w:p w:rsidR="00393564" w:rsidRPr="00C05007" w:rsidRDefault="00393564" w:rsidP="00BB6B6E">
            <w:pPr>
              <w:pStyle w:val="ListParagraph"/>
              <w:numPr>
                <w:ilvl w:val="0"/>
                <w:numId w:val="3"/>
              </w:numPr>
              <w:tabs>
                <w:tab w:val="left" w:pos="3783"/>
              </w:tabs>
              <w:spacing w:before="120" w:after="120"/>
              <w:rPr>
                <w:rFonts w:cs="Arial"/>
              </w:rPr>
            </w:pPr>
            <w:r w:rsidRPr="00C05007">
              <w:rPr>
                <w:rFonts w:cs="Arial"/>
              </w:rPr>
              <w:t>CLASS_JUSTIFICATION</w:t>
            </w:r>
          </w:p>
          <w:p w:rsidR="00393564" w:rsidRPr="00C05007" w:rsidRDefault="00393564" w:rsidP="00BB6B6E">
            <w:pPr>
              <w:pStyle w:val="ListParagraph"/>
              <w:numPr>
                <w:ilvl w:val="0"/>
                <w:numId w:val="3"/>
              </w:numPr>
              <w:tabs>
                <w:tab w:val="left" w:pos="3783"/>
              </w:tabs>
              <w:spacing w:before="120" w:after="120"/>
              <w:rPr>
                <w:rFonts w:cs="Arial"/>
              </w:rPr>
            </w:pPr>
            <w:r w:rsidRPr="00C05007">
              <w:rPr>
                <w:rFonts w:cs="Arial"/>
              </w:rPr>
              <w:t>CLASS_OTHER_INFORMATION</w:t>
            </w:r>
          </w:p>
          <w:p w:rsidR="00393564" w:rsidRPr="00C05007" w:rsidRDefault="00393564" w:rsidP="00BB6B6E">
            <w:pPr>
              <w:pStyle w:val="ListParagraph"/>
              <w:numPr>
                <w:ilvl w:val="0"/>
                <w:numId w:val="3"/>
              </w:numPr>
              <w:tabs>
                <w:tab w:val="left" w:pos="3783"/>
              </w:tabs>
              <w:spacing w:before="120" w:after="120"/>
              <w:rPr>
                <w:rFonts w:cs="Arial"/>
              </w:rPr>
            </w:pPr>
            <w:r w:rsidRPr="00C05007">
              <w:rPr>
                <w:rFonts w:cs="Arial"/>
              </w:rPr>
              <w:t>CLASS_PARTY_ROLE</w:t>
            </w:r>
          </w:p>
          <w:p w:rsidR="00393564" w:rsidRPr="00C05007" w:rsidRDefault="00393564" w:rsidP="00BB6B6E">
            <w:pPr>
              <w:pStyle w:val="ListParagraph"/>
              <w:numPr>
                <w:ilvl w:val="0"/>
                <w:numId w:val="3"/>
              </w:numPr>
              <w:tabs>
                <w:tab w:val="left" w:pos="3783"/>
              </w:tabs>
              <w:spacing w:before="120" w:after="120"/>
              <w:rPr>
                <w:rFonts w:cs="Arial"/>
              </w:rPr>
            </w:pPr>
            <w:r w:rsidRPr="00C05007">
              <w:rPr>
                <w:rFonts w:cs="Arial"/>
              </w:rPr>
              <w:t>CLASS_SITE_ACCESS</w:t>
            </w:r>
          </w:p>
          <w:p w:rsidR="00393564" w:rsidRPr="00C05007" w:rsidRDefault="00393564" w:rsidP="00BB6B6E">
            <w:pPr>
              <w:pStyle w:val="ListParagraph"/>
              <w:numPr>
                <w:ilvl w:val="0"/>
                <w:numId w:val="3"/>
              </w:numPr>
              <w:tabs>
                <w:tab w:val="left" w:pos="3783"/>
              </w:tabs>
              <w:spacing w:before="120" w:after="120"/>
              <w:rPr>
                <w:rFonts w:cs="Arial"/>
              </w:rPr>
            </w:pPr>
            <w:r w:rsidRPr="00C05007">
              <w:rPr>
                <w:rFonts w:cs="Arial"/>
              </w:rPr>
              <w:t>CLASS_SOURCE</w:t>
            </w:r>
          </w:p>
          <w:p w:rsidR="00393564" w:rsidRPr="00C05007" w:rsidRDefault="00393564" w:rsidP="00BB6B6E">
            <w:pPr>
              <w:pStyle w:val="ListParagraph"/>
              <w:numPr>
                <w:ilvl w:val="0"/>
                <w:numId w:val="3"/>
              </w:numPr>
              <w:tabs>
                <w:tab w:val="left" w:pos="3783"/>
              </w:tabs>
              <w:spacing w:after="120"/>
              <w:ind w:left="714" w:hanging="357"/>
              <w:contextualSpacing w:val="0"/>
              <w:rPr>
                <w:rFonts w:cs="Arial"/>
              </w:rPr>
            </w:pPr>
            <w:r w:rsidRPr="00C05007">
              <w:rPr>
                <w:rFonts w:cs="Arial"/>
              </w:rPr>
              <w:t>CLASS_SUPPORTING_MATERIAL</w:t>
            </w:r>
          </w:p>
          <w:p w:rsidR="00393564" w:rsidRPr="00C05007" w:rsidRDefault="00393564" w:rsidP="00BB6B6E">
            <w:pPr>
              <w:pStyle w:val="ListParagraph"/>
              <w:numPr>
                <w:ilvl w:val="0"/>
                <w:numId w:val="1"/>
              </w:numPr>
              <w:tabs>
                <w:tab w:val="left" w:pos="3783"/>
              </w:tabs>
              <w:spacing w:before="120"/>
              <w:ind w:left="493" w:hanging="357"/>
              <w:contextualSpacing w:val="0"/>
              <w:rPr>
                <w:rFonts w:cs="Arial"/>
              </w:rPr>
            </w:pPr>
            <w:r w:rsidRPr="00C05007">
              <w:rPr>
                <w:rFonts w:cs="Arial"/>
              </w:rPr>
              <w:t>The following columns were dropped from table: BUILDING_TO_SCALE_FT</w:t>
            </w:r>
          </w:p>
          <w:p w:rsidR="00393564" w:rsidRPr="00C05007" w:rsidRDefault="00393564" w:rsidP="00BB6B6E">
            <w:pPr>
              <w:pStyle w:val="ListParagraph"/>
              <w:numPr>
                <w:ilvl w:val="0"/>
                <w:numId w:val="2"/>
              </w:numPr>
              <w:tabs>
                <w:tab w:val="left" w:pos="3783"/>
              </w:tabs>
              <w:spacing w:before="120" w:after="120"/>
              <w:rPr>
                <w:rFonts w:cs="Arial"/>
              </w:rPr>
            </w:pPr>
            <w:r w:rsidRPr="00C05007">
              <w:rPr>
                <w:rFonts w:cs="Arial"/>
              </w:rPr>
              <w:t>GEOG_UNIT_DESCR</w:t>
            </w:r>
          </w:p>
          <w:p w:rsidR="00393564" w:rsidRPr="00C05007" w:rsidRDefault="00393564" w:rsidP="00BB6B6E">
            <w:pPr>
              <w:pStyle w:val="ListParagraph"/>
              <w:numPr>
                <w:ilvl w:val="0"/>
                <w:numId w:val="2"/>
              </w:numPr>
              <w:tabs>
                <w:tab w:val="left" w:pos="3783"/>
              </w:tabs>
              <w:spacing w:before="120" w:after="120"/>
              <w:rPr>
                <w:rFonts w:cs="Arial"/>
              </w:rPr>
            </w:pPr>
            <w:r w:rsidRPr="00C05007">
              <w:rPr>
                <w:rFonts w:cs="Arial"/>
              </w:rPr>
              <w:t>LOCATION_DESCR</w:t>
            </w:r>
          </w:p>
          <w:p w:rsidR="00393564" w:rsidRPr="00C05007" w:rsidRDefault="00393564" w:rsidP="00BB6B6E">
            <w:pPr>
              <w:pStyle w:val="ListParagraph"/>
              <w:numPr>
                <w:ilvl w:val="0"/>
                <w:numId w:val="2"/>
              </w:numPr>
              <w:tabs>
                <w:tab w:val="left" w:pos="3783"/>
              </w:tabs>
              <w:spacing w:before="120" w:after="120"/>
              <w:rPr>
                <w:rFonts w:cs="Arial"/>
              </w:rPr>
            </w:pPr>
            <w:r w:rsidRPr="00C05007">
              <w:rPr>
                <w:rFonts w:cs="Arial"/>
              </w:rPr>
              <w:t>SENSITIVITY_CLASS</w:t>
            </w:r>
          </w:p>
          <w:p w:rsidR="00393564" w:rsidRPr="00C05007" w:rsidRDefault="00393564" w:rsidP="00BB6B6E">
            <w:pPr>
              <w:pStyle w:val="ListParagraph"/>
              <w:numPr>
                <w:ilvl w:val="0"/>
                <w:numId w:val="2"/>
              </w:numPr>
              <w:tabs>
                <w:tab w:val="left" w:pos="3783"/>
              </w:tabs>
              <w:spacing w:before="120" w:after="120"/>
              <w:rPr>
                <w:rFonts w:cs="Arial"/>
              </w:rPr>
            </w:pPr>
            <w:r w:rsidRPr="00C05007">
              <w:rPr>
                <w:rFonts w:cs="Arial"/>
              </w:rPr>
              <w:t>SENSITIVITY_DATE</w:t>
            </w:r>
          </w:p>
          <w:p w:rsidR="00393564" w:rsidRPr="00C05007" w:rsidRDefault="00393564" w:rsidP="00BB6B6E">
            <w:pPr>
              <w:pStyle w:val="ListParagraph"/>
              <w:numPr>
                <w:ilvl w:val="0"/>
                <w:numId w:val="2"/>
              </w:numPr>
              <w:tabs>
                <w:tab w:val="left" w:pos="3783"/>
              </w:tabs>
              <w:spacing w:before="120" w:after="120"/>
              <w:rPr>
                <w:rFonts w:cs="Arial"/>
              </w:rPr>
            </w:pPr>
            <w:r w:rsidRPr="00C05007">
              <w:rPr>
                <w:rFonts w:cs="Arial"/>
              </w:rPr>
              <w:t>SENSITIVITY_RATIONALE</w:t>
            </w:r>
          </w:p>
          <w:p w:rsidR="00393564" w:rsidRPr="00C05007" w:rsidRDefault="00393564" w:rsidP="00BB6B6E">
            <w:pPr>
              <w:pStyle w:val="ListParagraph"/>
              <w:numPr>
                <w:ilvl w:val="0"/>
                <w:numId w:val="2"/>
              </w:numPr>
              <w:tabs>
                <w:tab w:val="left" w:pos="3783"/>
              </w:tabs>
              <w:spacing w:before="120" w:after="120"/>
              <w:rPr>
                <w:rFonts w:cs="Arial"/>
              </w:rPr>
            </w:pPr>
            <w:r w:rsidRPr="00C05007">
              <w:rPr>
                <w:rFonts w:cs="Arial"/>
              </w:rPr>
              <w:t>SENS_RATIONALE_OTHER</w:t>
            </w:r>
          </w:p>
          <w:p w:rsidR="00393564" w:rsidRPr="00C05007" w:rsidRDefault="00393564" w:rsidP="00BB6B6E">
            <w:pPr>
              <w:pStyle w:val="ListParagraph"/>
              <w:numPr>
                <w:ilvl w:val="0"/>
                <w:numId w:val="2"/>
              </w:numPr>
              <w:tabs>
                <w:tab w:val="left" w:pos="3783"/>
              </w:tabs>
              <w:spacing w:before="120" w:after="120"/>
              <w:rPr>
                <w:rFonts w:cs="Arial"/>
              </w:rPr>
            </w:pPr>
            <w:r w:rsidRPr="00C05007">
              <w:rPr>
                <w:rFonts w:cs="Arial"/>
              </w:rPr>
              <w:t>VERIFICATION_STATUS_FLG</w:t>
            </w:r>
          </w:p>
          <w:p w:rsidR="00393564" w:rsidRDefault="00393564" w:rsidP="00BB6B6E">
            <w:pPr>
              <w:pStyle w:val="ListParagraph"/>
              <w:numPr>
                <w:ilvl w:val="0"/>
                <w:numId w:val="2"/>
              </w:numPr>
              <w:tabs>
                <w:tab w:val="left" w:pos="3783"/>
              </w:tabs>
              <w:spacing w:before="120" w:after="120"/>
              <w:rPr>
                <w:rFonts w:cs="Arial"/>
              </w:rPr>
            </w:pPr>
            <w:r w:rsidRPr="00C05007">
              <w:rPr>
                <w:rFonts w:cs="Arial"/>
              </w:rPr>
              <w:t>VERIFICATION_STATUS_DATE</w:t>
            </w:r>
          </w:p>
          <w:p w:rsidR="00393564" w:rsidRPr="00C05007" w:rsidRDefault="00393564" w:rsidP="00BB6B6E">
            <w:pPr>
              <w:pStyle w:val="ListParagraph"/>
              <w:numPr>
                <w:ilvl w:val="0"/>
                <w:numId w:val="2"/>
              </w:numPr>
              <w:tabs>
                <w:tab w:val="left" w:pos="3783"/>
              </w:tabs>
              <w:spacing w:before="120" w:after="120"/>
              <w:rPr>
                <w:rFonts w:cs="Arial"/>
              </w:rPr>
            </w:pPr>
            <w:r w:rsidRPr="00C05007">
              <w:rPr>
                <w:rFonts w:cs="Arial"/>
              </w:rPr>
              <w:t>BUSINESS_EFFECTIVE_DATE_FLG</w:t>
            </w:r>
          </w:p>
          <w:p w:rsidR="00393564" w:rsidRPr="00C05007" w:rsidRDefault="00393564" w:rsidP="00BB6B6E">
            <w:pPr>
              <w:pStyle w:val="ListParagraph"/>
              <w:numPr>
                <w:ilvl w:val="0"/>
                <w:numId w:val="2"/>
              </w:numPr>
              <w:tabs>
                <w:tab w:val="left" w:pos="3783"/>
              </w:tabs>
              <w:spacing w:before="120" w:after="120"/>
              <w:rPr>
                <w:rFonts w:cs="Arial"/>
              </w:rPr>
            </w:pPr>
            <w:r w:rsidRPr="00C05007">
              <w:rPr>
                <w:rFonts w:cs="Arial"/>
              </w:rPr>
              <w:t>BUSINESS_EXPIRY_DATE</w:t>
            </w:r>
          </w:p>
          <w:p w:rsidR="00393564" w:rsidRPr="00C05007" w:rsidRDefault="00393564" w:rsidP="00BB6B6E">
            <w:pPr>
              <w:pStyle w:val="ListParagraph"/>
              <w:numPr>
                <w:ilvl w:val="0"/>
                <w:numId w:val="2"/>
              </w:numPr>
              <w:tabs>
                <w:tab w:val="left" w:pos="3783"/>
              </w:tabs>
              <w:spacing w:before="120" w:after="120"/>
              <w:rPr>
                <w:rFonts w:cs="Arial"/>
              </w:rPr>
            </w:pPr>
            <w:r w:rsidRPr="00C05007">
              <w:rPr>
                <w:rFonts w:cs="Arial"/>
              </w:rPr>
              <w:t>USER_CALCULATED_METRIC</w:t>
            </w:r>
          </w:p>
          <w:p w:rsidR="00393564" w:rsidRPr="00C05007" w:rsidRDefault="00393564" w:rsidP="00BB6B6E">
            <w:pPr>
              <w:pStyle w:val="ListParagraph"/>
              <w:numPr>
                <w:ilvl w:val="0"/>
                <w:numId w:val="2"/>
              </w:numPr>
              <w:tabs>
                <w:tab w:val="left" w:pos="3783"/>
              </w:tabs>
              <w:spacing w:before="120" w:after="120"/>
              <w:rPr>
                <w:rFonts w:cs="Arial"/>
              </w:rPr>
            </w:pPr>
            <w:r w:rsidRPr="00C05007">
              <w:rPr>
                <w:rFonts w:cs="Arial"/>
              </w:rPr>
              <w:t>GENERAL_COMMENTS</w:t>
            </w:r>
          </w:p>
        </w:tc>
      </w:tr>
      <w:tr w:rsidR="00C05007" w:rsidRPr="00872842" w:rsidTr="0087284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C05007" w:rsidRPr="00872842" w:rsidRDefault="00C05007" w:rsidP="00F84299">
            <w:pPr>
              <w:spacing w:before="120" w:after="120"/>
              <w:jc w:val="center"/>
              <w:rPr>
                <w:rFonts w:cs="Arial"/>
                <w:b/>
              </w:rPr>
            </w:pPr>
            <w:r>
              <w:rPr>
                <w:rFonts w:cs="Arial"/>
                <w:b/>
              </w:rPr>
              <w:t>2015-10-13</w:t>
            </w:r>
          </w:p>
        </w:tc>
        <w:tc>
          <w:tcPr>
            <w:tcW w:w="7691" w:type="dxa"/>
          </w:tcPr>
          <w:p w:rsidR="00C05007" w:rsidRPr="00872842" w:rsidRDefault="00C05007" w:rsidP="00F84299">
            <w:pPr>
              <w:tabs>
                <w:tab w:val="left" w:pos="3783"/>
              </w:tabs>
              <w:spacing w:before="120" w:after="120"/>
              <w:rPr>
                <w:rFonts w:cs="Arial"/>
              </w:rPr>
            </w:pPr>
            <w:r w:rsidRPr="008D53E8">
              <w:rPr>
                <w:rFonts w:cs="Arial"/>
              </w:rPr>
              <w:t xml:space="preserve">This data class now uses the same lookup table as </w:t>
            </w:r>
            <w:r>
              <w:rPr>
                <w:rFonts w:cs="Arial"/>
              </w:rPr>
              <w:t xml:space="preserve">the </w:t>
            </w:r>
            <w:r w:rsidRPr="008D53E8">
              <w:rPr>
                <w:rFonts w:cs="Arial"/>
              </w:rPr>
              <w:t>Building as Symbol (BUILDSYM) data class: BUILDING_TYPE_LIST for BUILDING_TYPE permissible values.</w:t>
            </w:r>
          </w:p>
        </w:tc>
      </w:tr>
      <w:tr w:rsidR="00A7048B" w:rsidRPr="00872842" w:rsidTr="00872842">
        <w:trPr>
          <w:trHeight w:val="720"/>
        </w:trPr>
        <w:tc>
          <w:tcPr>
            <w:tcW w:w="2200" w:type="dxa"/>
          </w:tcPr>
          <w:p w:rsidR="00A7048B" w:rsidRDefault="00A7048B" w:rsidP="00F84299">
            <w:pPr>
              <w:spacing w:before="120" w:after="120"/>
              <w:jc w:val="center"/>
              <w:rPr>
                <w:rFonts w:cs="Arial"/>
                <w:b/>
              </w:rPr>
            </w:pPr>
            <w:r>
              <w:rPr>
                <w:rFonts w:cs="Arial"/>
                <w:b/>
              </w:rPr>
              <w:lastRenderedPageBreak/>
              <w:t>2012-06-14</w:t>
            </w:r>
          </w:p>
        </w:tc>
        <w:tc>
          <w:tcPr>
            <w:tcW w:w="7691" w:type="dxa"/>
          </w:tcPr>
          <w:p w:rsidR="00A7048B" w:rsidRPr="008D53E8" w:rsidRDefault="00A7048B" w:rsidP="00F84299">
            <w:pPr>
              <w:tabs>
                <w:tab w:val="left" w:pos="3783"/>
              </w:tabs>
              <w:spacing w:before="120" w:after="120"/>
              <w:rPr>
                <w:rFonts w:cs="Arial"/>
              </w:rPr>
            </w:pPr>
            <w:r w:rsidRPr="00A7048B">
              <w:rPr>
                <w:rFonts w:cs="Arial"/>
              </w:rPr>
              <w:t>Merged selected columns from GEOG_UNIT table into main Feature table as required by the GAAR (GIS Application Renewal) project.</w:t>
            </w:r>
          </w:p>
        </w:tc>
      </w:tr>
      <w:tr w:rsidR="008D53E8" w:rsidRPr="00872842" w:rsidTr="0087284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8D53E8" w:rsidRPr="00872842" w:rsidRDefault="008D53E8" w:rsidP="00E41861">
            <w:pPr>
              <w:spacing w:before="120" w:after="120"/>
              <w:jc w:val="center"/>
              <w:rPr>
                <w:rFonts w:cs="Arial"/>
                <w:b/>
              </w:rPr>
            </w:pPr>
            <w:r w:rsidRPr="00872842">
              <w:rPr>
                <w:rFonts w:cs="Arial"/>
                <w:b/>
              </w:rPr>
              <w:t>2010-11-04</w:t>
            </w:r>
          </w:p>
        </w:tc>
        <w:tc>
          <w:tcPr>
            <w:tcW w:w="7691" w:type="dxa"/>
          </w:tcPr>
          <w:p w:rsidR="008D53E8" w:rsidRPr="00872842" w:rsidRDefault="008D53E8" w:rsidP="00E41861">
            <w:pPr>
              <w:tabs>
                <w:tab w:val="left" w:pos="3783"/>
              </w:tabs>
              <w:spacing w:before="120" w:after="120"/>
              <w:rPr>
                <w:rFonts w:cs="Arial"/>
              </w:rPr>
            </w:pPr>
            <w:r w:rsidRPr="00872842">
              <w:rPr>
                <w:rFonts w:cs="Arial"/>
              </w:rPr>
              <w:t>New building types have been added to the Building Type lookup table as the result of an enhancement request to support Northern OMNR districts. This enhancement has been approved by the Information Owner: OMNR Geographic Information Branch, Base Data Infrastructure (BDI) Section.</w:t>
            </w:r>
          </w:p>
          <w:p w:rsidR="008D53E8" w:rsidRPr="00872842" w:rsidRDefault="008D53E8" w:rsidP="00C05007">
            <w:pPr>
              <w:tabs>
                <w:tab w:val="left" w:pos="3783"/>
              </w:tabs>
              <w:rPr>
                <w:rFonts w:cs="Arial"/>
              </w:rPr>
            </w:pPr>
            <w:r w:rsidRPr="00872842">
              <w:rPr>
                <w:rFonts w:cs="Arial"/>
              </w:rPr>
              <w:t>- Airport - Hangar</w:t>
            </w:r>
          </w:p>
          <w:p w:rsidR="008D53E8" w:rsidRPr="00872842" w:rsidRDefault="008D53E8" w:rsidP="00C05007">
            <w:pPr>
              <w:tabs>
                <w:tab w:val="left" w:pos="3783"/>
              </w:tabs>
              <w:rPr>
                <w:rFonts w:cs="Arial"/>
              </w:rPr>
            </w:pPr>
            <w:r w:rsidRPr="00872842">
              <w:rPr>
                <w:rFonts w:cs="Arial"/>
              </w:rPr>
              <w:t>- Airport - Terminal</w:t>
            </w:r>
          </w:p>
          <w:p w:rsidR="008D53E8" w:rsidRPr="00872842" w:rsidRDefault="008D53E8" w:rsidP="00C05007">
            <w:pPr>
              <w:tabs>
                <w:tab w:val="left" w:pos="3783"/>
              </w:tabs>
              <w:rPr>
                <w:rFonts w:cs="Arial"/>
              </w:rPr>
            </w:pPr>
            <w:r w:rsidRPr="00872842">
              <w:rPr>
                <w:rFonts w:cs="Arial"/>
              </w:rPr>
              <w:t>- Commercial Building</w:t>
            </w:r>
          </w:p>
          <w:p w:rsidR="008D53E8" w:rsidRPr="00872842" w:rsidRDefault="008D53E8" w:rsidP="00C05007">
            <w:pPr>
              <w:tabs>
                <w:tab w:val="left" w:pos="3783"/>
              </w:tabs>
              <w:rPr>
                <w:rFonts w:cs="Arial"/>
              </w:rPr>
            </w:pPr>
            <w:r w:rsidRPr="00872842">
              <w:rPr>
                <w:rFonts w:cs="Arial"/>
              </w:rPr>
              <w:t>- Commercial Multi-Use</w:t>
            </w:r>
          </w:p>
          <w:p w:rsidR="008D53E8" w:rsidRPr="00872842" w:rsidRDefault="008D53E8" w:rsidP="00C05007">
            <w:pPr>
              <w:tabs>
                <w:tab w:val="left" w:pos="3783"/>
              </w:tabs>
              <w:rPr>
                <w:rFonts w:cs="Arial"/>
              </w:rPr>
            </w:pPr>
            <w:r w:rsidRPr="00872842">
              <w:rPr>
                <w:rFonts w:cs="Arial"/>
              </w:rPr>
              <w:t>- Financial Institution</w:t>
            </w:r>
          </w:p>
          <w:p w:rsidR="008D53E8" w:rsidRPr="00872842" w:rsidRDefault="008D53E8" w:rsidP="00C05007">
            <w:pPr>
              <w:tabs>
                <w:tab w:val="left" w:pos="3783"/>
              </w:tabs>
              <w:rPr>
                <w:rFonts w:cs="Arial"/>
              </w:rPr>
            </w:pPr>
            <w:r w:rsidRPr="00872842">
              <w:rPr>
                <w:rFonts w:cs="Arial"/>
              </w:rPr>
              <w:t>- Government, Federal</w:t>
            </w:r>
          </w:p>
          <w:p w:rsidR="008D53E8" w:rsidRPr="00872842" w:rsidRDefault="008D53E8" w:rsidP="00C05007">
            <w:pPr>
              <w:tabs>
                <w:tab w:val="left" w:pos="3783"/>
              </w:tabs>
              <w:rPr>
                <w:rFonts w:cs="Arial"/>
              </w:rPr>
            </w:pPr>
            <w:r w:rsidRPr="00872842">
              <w:rPr>
                <w:rFonts w:cs="Arial"/>
              </w:rPr>
              <w:t>- Government, Municipal</w:t>
            </w:r>
          </w:p>
          <w:p w:rsidR="008D53E8" w:rsidRPr="00872842" w:rsidRDefault="008D53E8" w:rsidP="00C05007">
            <w:pPr>
              <w:tabs>
                <w:tab w:val="left" w:pos="3783"/>
              </w:tabs>
              <w:rPr>
                <w:rFonts w:cs="Arial"/>
              </w:rPr>
            </w:pPr>
            <w:r w:rsidRPr="00872842">
              <w:rPr>
                <w:rFonts w:cs="Arial"/>
              </w:rPr>
              <w:t>- Government, Provincial</w:t>
            </w:r>
          </w:p>
          <w:p w:rsidR="008D53E8" w:rsidRPr="00872842" w:rsidRDefault="008D53E8" w:rsidP="00C05007">
            <w:pPr>
              <w:tabs>
                <w:tab w:val="left" w:pos="3783"/>
              </w:tabs>
              <w:rPr>
                <w:rFonts w:cs="Arial"/>
              </w:rPr>
            </w:pPr>
            <w:r w:rsidRPr="00872842">
              <w:rPr>
                <w:rFonts w:cs="Arial"/>
              </w:rPr>
              <w:t>- Library</w:t>
            </w:r>
          </w:p>
          <w:p w:rsidR="008D53E8" w:rsidRPr="00872842" w:rsidRDefault="008D53E8" w:rsidP="00C05007">
            <w:pPr>
              <w:tabs>
                <w:tab w:val="left" w:pos="3783"/>
              </w:tabs>
              <w:rPr>
                <w:rFonts w:cs="Arial"/>
              </w:rPr>
            </w:pPr>
            <w:r w:rsidRPr="00872842">
              <w:rPr>
                <w:rFonts w:cs="Arial"/>
              </w:rPr>
              <w:t>-  Post Office</w:t>
            </w:r>
          </w:p>
          <w:p w:rsidR="008D53E8" w:rsidRPr="00872842" w:rsidRDefault="008D53E8" w:rsidP="00C05007">
            <w:pPr>
              <w:tabs>
                <w:tab w:val="left" w:pos="3783"/>
              </w:tabs>
              <w:spacing w:after="120"/>
              <w:rPr>
                <w:rFonts w:cs="Arial"/>
              </w:rPr>
            </w:pPr>
            <w:r w:rsidRPr="00872842">
              <w:rPr>
                <w:rFonts w:cs="Arial"/>
              </w:rPr>
              <w:t>- Sewage Plant</w:t>
            </w:r>
          </w:p>
        </w:tc>
      </w:tr>
      <w:tr w:rsidR="00872842" w:rsidRPr="00872842" w:rsidTr="00872842">
        <w:trPr>
          <w:trHeight w:val="720"/>
        </w:trPr>
        <w:tc>
          <w:tcPr>
            <w:tcW w:w="2200" w:type="dxa"/>
          </w:tcPr>
          <w:p w:rsidR="00872842" w:rsidRPr="00872842" w:rsidRDefault="00872842" w:rsidP="00E41861">
            <w:pPr>
              <w:spacing w:before="120" w:after="120"/>
              <w:jc w:val="center"/>
              <w:rPr>
                <w:rFonts w:cs="Arial"/>
                <w:b/>
              </w:rPr>
            </w:pPr>
            <w:r w:rsidRPr="00872842">
              <w:rPr>
                <w:rFonts w:cs="Arial"/>
                <w:b/>
              </w:rPr>
              <w:t>2010-11-04</w:t>
            </w:r>
          </w:p>
        </w:tc>
        <w:tc>
          <w:tcPr>
            <w:tcW w:w="7691" w:type="dxa"/>
          </w:tcPr>
          <w:p w:rsidR="00872842" w:rsidRPr="00872842" w:rsidRDefault="00872842" w:rsidP="00E41861">
            <w:pPr>
              <w:tabs>
                <w:tab w:val="left" w:pos="3783"/>
              </w:tabs>
              <w:spacing w:before="120" w:after="120"/>
              <w:rPr>
                <w:rFonts w:cs="Arial"/>
              </w:rPr>
            </w:pPr>
            <w:r w:rsidRPr="00872842">
              <w:rPr>
                <w:rFonts w:cs="Arial"/>
              </w:rPr>
              <w:t>Data Class Relationship Dropped: BUILDSCA, BUILDSYM (FIRE_DETAIL)</w:t>
            </w:r>
          </w:p>
        </w:tc>
      </w:tr>
      <w:tr w:rsidR="00872842" w:rsidRPr="00872842" w:rsidTr="00C05007">
        <w:trPr>
          <w:cnfStyle w:val="000000100000" w:firstRow="0" w:lastRow="0" w:firstColumn="0" w:lastColumn="0" w:oddVBand="0" w:evenVBand="0" w:oddHBand="1" w:evenHBand="0" w:firstRowFirstColumn="0" w:firstRowLastColumn="0" w:lastRowFirstColumn="0" w:lastRowLastColumn="0"/>
          <w:trHeight w:val="80"/>
        </w:trPr>
        <w:tc>
          <w:tcPr>
            <w:tcW w:w="2200" w:type="dxa"/>
          </w:tcPr>
          <w:p w:rsidR="00872842" w:rsidRPr="00872842" w:rsidRDefault="00872842" w:rsidP="00E41861">
            <w:pPr>
              <w:spacing w:before="120" w:after="120"/>
              <w:jc w:val="center"/>
              <w:rPr>
                <w:rFonts w:cs="Arial"/>
                <w:b/>
              </w:rPr>
            </w:pPr>
            <w:r w:rsidRPr="00872842">
              <w:rPr>
                <w:rFonts w:cs="Arial"/>
                <w:b/>
              </w:rPr>
              <w:t>2009</w:t>
            </w:r>
          </w:p>
        </w:tc>
        <w:tc>
          <w:tcPr>
            <w:tcW w:w="7691" w:type="dxa"/>
          </w:tcPr>
          <w:p w:rsidR="00872842" w:rsidRPr="00872842" w:rsidRDefault="00872842" w:rsidP="00E41861">
            <w:pPr>
              <w:tabs>
                <w:tab w:val="left" w:pos="3783"/>
              </w:tabs>
              <w:spacing w:before="120" w:after="120"/>
              <w:rPr>
                <w:rFonts w:cs="Arial"/>
              </w:rPr>
            </w:pPr>
            <w:r w:rsidRPr="00872842">
              <w:rPr>
                <w:rFonts w:cs="Arial"/>
              </w:rPr>
              <w:t>New Lookup Table values added to BUILDING_TYPE_LIST:</w:t>
            </w:r>
          </w:p>
          <w:p w:rsidR="00872842" w:rsidRPr="00872842" w:rsidRDefault="00872842" w:rsidP="00E41861">
            <w:pPr>
              <w:tabs>
                <w:tab w:val="left" w:pos="3783"/>
              </w:tabs>
              <w:spacing w:before="120" w:after="120"/>
              <w:rPr>
                <w:rFonts w:cs="Arial"/>
              </w:rPr>
            </w:pPr>
            <w:r w:rsidRPr="00872842">
              <w:rPr>
                <w:rFonts w:cs="Arial"/>
              </w:rPr>
              <w:t xml:space="preserve">- Outbuilding, </w:t>
            </w:r>
          </w:p>
          <w:p w:rsidR="00872842" w:rsidRPr="00872842" w:rsidRDefault="00872842" w:rsidP="00E41861">
            <w:pPr>
              <w:tabs>
                <w:tab w:val="left" w:pos="3783"/>
              </w:tabs>
              <w:spacing w:before="120" w:after="120"/>
              <w:rPr>
                <w:rFonts w:cs="Arial"/>
              </w:rPr>
            </w:pPr>
            <w:r w:rsidRPr="00872842">
              <w:rPr>
                <w:rFonts w:cs="Arial"/>
              </w:rPr>
              <w:t>- Cottage</w:t>
            </w:r>
          </w:p>
          <w:p w:rsidR="00872842" w:rsidRPr="00872842" w:rsidRDefault="00872842" w:rsidP="00E41861">
            <w:pPr>
              <w:tabs>
                <w:tab w:val="left" w:pos="3783"/>
              </w:tabs>
              <w:spacing w:before="120" w:after="120"/>
              <w:rPr>
                <w:rFonts w:cs="Arial"/>
              </w:rPr>
            </w:pPr>
            <w:r w:rsidRPr="00872842">
              <w:rPr>
                <w:rFonts w:cs="Arial"/>
              </w:rPr>
              <w:t>- Boathouse</w:t>
            </w:r>
          </w:p>
        </w:tc>
      </w:tr>
      <w:tr w:rsidR="00872842" w:rsidRPr="00872842" w:rsidTr="00872842">
        <w:trPr>
          <w:trHeight w:val="720"/>
        </w:trPr>
        <w:tc>
          <w:tcPr>
            <w:tcW w:w="2200" w:type="dxa"/>
          </w:tcPr>
          <w:p w:rsidR="00872842" w:rsidRPr="00872842" w:rsidRDefault="00872842" w:rsidP="00E41861">
            <w:pPr>
              <w:spacing w:before="120" w:after="120"/>
              <w:jc w:val="center"/>
              <w:rPr>
                <w:rFonts w:cs="Arial"/>
                <w:b/>
              </w:rPr>
            </w:pPr>
            <w:r w:rsidRPr="00872842">
              <w:rPr>
                <w:rFonts w:cs="Arial"/>
                <w:b/>
              </w:rPr>
              <w:t>2008</w:t>
            </w:r>
          </w:p>
        </w:tc>
        <w:tc>
          <w:tcPr>
            <w:tcW w:w="7691" w:type="dxa"/>
          </w:tcPr>
          <w:p w:rsidR="00872842" w:rsidRPr="00872842" w:rsidRDefault="00872842" w:rsidP="00E41861">
            <w:pPr>
              <w:tabs>
                <w:tab w:val="left" w:pos="3783"/>
              </w:tabs>
              <w:spacing w:before="120" w:after="120"/>
              <w:rPr>
                <w:rFonts w:cs="Arial"/>
              </w:rPr>
            </w:pPr>
            <w:r w:rsidRPr="00872842">
              <w:rPr>
                <w:rFonts w:cs="Arial"/>
              </w:rPr>
              <w:t>Data Class and GUT descriptions updated - received new description from BDI.</w:t>
            </w:r>
          </w:p>
        </w:tc>
      </w:tr>
      <w:tr w:rsidR="00872842" w:rsidRPr="00872842" w:rsidTr="00C05007">
        <w:trPr>
          <w:cnfStyle w:val="000000100000" w:firstRow="0" w:lastRow="0" w:firstColumn="0" w:lastColumn="0" w:oddVBand="0" w:evenVBand="0" w:oddHBand="1" w:evenHBand="0" w:firstRowFirstColumn="0" w:firstRowLastColumn="0" w:lastRowFirstColumn="0" w:lastRowLastColumn="0"/>
          <w:trHeight w:val="103"/>
        </w:trPr>
        <w:tc>
          <w:tcPr>
            <w:tcW w:w="2200" w:type="dxa"/>
          </w:tcPr>
          <w:p w:rsidR="00872842" w:rsidRPr="00872842" w:rsidRDefault="00872842" w:rsidP="00E41861">
            <w:pPr>
              <w:spacing w:before="120" w:after="120"/>
              <w:jc w:val="center"/>
              <w:rPr>
                <w:rFonts w:cs="Arial"/>
                <w:b/>
              </w:rPr>
            </w:pPr>
            <w:r w:rsidRPr="00872842">
              <w:rPr>
                <w:rFonts w:cs="Arial"/>
                <w:b/>
              </w:rPr>
              <w:t>2002</w:t>
            </w:r>
          </w:p>
        </w:tc>
        <w:tc>
          <w:tcPr>
            <w:tcW w:w="7691" w:type="dxa"/>
          </w:tcPr>
          <w:p w:rsidR="00872842" w:rsidRPr="00872842" w:rsidRDefault="00872842" w:rsidP="00E41861">
            <w:pPr>
              <w:tabs>
                <w:tab w:val="left" w:pos="3783"/>
              </w:tabs>
              <w:spacing w:before="120" w:after="120"/>
              <w:rPr>
                <w:rFonts w:cs="Arial"/>
              </w:rPr>
            </w:pPr>
            <w:r w:rsidRPr="00872842">
              <w:rPr>
                <w:rFonts w:cs="Arial"/>
              </w:rPr>
              <w:t xml:space="preserve">Conversion to STRUCTURED Data Class with the following table relationships added to new table: BUILDING_TO_SCALE: </w:t>
            </w:r>
          </w:p>
          <w:p w:rsidR="00872842" w:rsidRPr="00872842" w:rsidRDefault="00872842" w:rsidP="00E41861">
            <w:pPr>
              <w:tabs>
                <w:tab w:val="left" w:pos="3783"/>
              </w:tabs>
              <w:spacing w:before="120" w:after="120"/>
              <w:rPr>
                <w:rFonts w:cs="Arial"/>
              </w:rPr>
            </w:pPr>
            <w:r w:rsidRPr="00872842">
              <w:rPr>
                <w:rFonts w:cs="Arial"/>
              </w:rPr>
              <w:t>- GEOG_UNIT</w:t>
            </w:r>
          </w:p>
          <w:p w:rsidR="00872842" w:rsidRPr="00872842" w:rsidRDefault="00872842" w:rsidP="00E41861">
            <w:pPr>
              <w:tabs>
                <w:tab w:val="left" w:pos="3783"/>
              </w:tabs>
              <w:spacing w:before="120" w:after="120"/>
              <w:rPr>
                <w:rFonts w:cs="Arial"/>
              </w:rPr>
            </w:pPr>
            <w:r w:rsidRPr="00872842">
              <w:rPr>
                <w:rFonts w:cs="Arial"/>
              </w:rPr>
              <w:t>- EXTERNAL REFERENCE</w:t>
            </w:r>
          </w:p>
          <w:p w:rsidR="00872842" w:rsidRPr="00872842" w:rsidRDefault="00872842" w:rsidP="00E41861">
            <w:pPr>
              <w:tabs>
                <w:tab w:val="left" w:pos="3783"/>
              </w:tabs>
              <w:spacing w:before="120" w:after="120"/>
              <w:rPr>
                <w:rFonts w:cs="Arial"/>
              </w:rPr>
            </w:pPr>
            <w:r w:rsidRPr="00872842">
              <w:rPr>
                <w:rFonts w:cs="Arial"/>
              </w:rPr>
              <w:t>- JUSTIFICATION</w:t>
            </w:r>
          </w:p>
        </w:tc>
      </w:tr>
      <w:tr w:rsidR="00872842" w:rsidRPr="00872842" w:rsidTr="00C05007">
        <w:trPr>
          <w:trHeight w:val="80"/>
        </w:trPr>
        <w:tc>
          <w:tcPr>
            <w:tcW w:w="2200" w:type="dxa"/>
          </w:tcPr>
          <w:p w:rsidR="00872842" w:rsidRPr="00872842" w:rsidRDefault="00872842" w:rsidP="00E41861">
            <w:pPr>
              <w:spacing w:before="120" w:after="120"/>
              <w:jc w:val="center"/>
              <w:rPr>
                <w:rFonts w:cs="Arial"/>
                <w:b/>
              </w:rPr>
            </w:pPr>
            <w:r w:rsidRPr="00872842">
              <w:rPr>
                <w:rFonts w:cs="Arial"/>
                <w:b/>
              </w:rPr>
              <w:t>1996</w:t>
            </w:r>
          </w:p>
        </w:tc>
        <w:tc>
          <w:tcPr>
            <w:tcW w:w="7691" w:type="dxa"/>
          </w:tcPr>
          <w:p w:rsidR="00872842" w:rsidRPr="00872842" w:rsidRDefault="00872842" w:rsidP="00E41861">
            <w:pPr>
              <w:tabs>
                <w:tab w:val="left" w:pos="3783"/>
              </w:tabs>
              <w:spacing w:before="120" w:after="120"/>
              <w:rPr>
                <w:rFonts w:cs="Arial"/>
              </w:rPr>
            </w:pPr>
            <w:r w:rsidRPr="00872842">
              <w:rPr>
                <w:rFonts w:cs="Arial"/>
              </w:rPr>
              <w:t>NEW Data Class</w:t>
            </w:r>
          </w:p>
        </w:tc>
      </w:tr>
    </w:tbl>
    <w:p w:rsidR="006C70BF" w:rsidRPr="00872842" w:rsidRDefault="006C70BF" w:rsidP="006C70BF">
      <w:pPr>
        <w:spacing w:before="66"/>
        <w:ind w:right="-720"/>
        <w:rPr>
          <w:rFonts w:ascii="Arial" w:hAnsi="Arial" w:cs="Arial"/>
          <w:color w:val="000000"/>
        </w:rPr>
      </w:pPr>
      <w:r>
        <w:rPr>
          <w:rFonts w:ascii="Arial" w:hAnsi="Arial" w:cs="Arial"/>
          <w:b/>
          <w:vanish/>
        </w:rPr>
        <w:lastRenderedPageBreak/>
        <w:br/>
      </w:r>
      <w:r w:rsidRPr="00D534C6">
        <w:rPr>
          <w:rFonts w:ascii="Arial Black" w:hAnsi="Arial Black" w:cs="Arial"/>
          <w:b/>
          <w:color w:val="007481"/>
          <w:sz w:val="48"/>
        </w:rPr>
        <w:t>Data Description</w:t>
      </w:r>
      <w:r w:rsidRPr="00872842">
        <w:rPr>
          <w:rFonts w:ascii="Arial" w:hAnsi="Arial" w:cs="Arial"/>
          <w:b/>
          <w:color w:val="000000"/>
          <w:sz w:val="28"/>
        </w:rPr>
        <w:br/>
      </w:r>
      <w:r w:rsidRPr="00872842">
        <w:rPr>
          <w:rFonts w:ascii="Arial" w:hAnsi="Arial" w:cs="Arial"/>
          <w:color w:val="000000"/>
        </w:rPr>
        <w:br/>
      </w:r>
      <w:r w:rsidR="00001FA7" w:rsidRPr="00001FA7">
        <w:rPr>
          <w:rFonts w:ascii="Arial" w:hAnsi="Arial" w:cs="Arial"/>
          <w:color w:val="000000"/>
        </w:rPr>
        <w:t>Please refer to the metadata record for the data description.</w:t>
      </w:r>
      <w:r w:rsidRPr="00872842">
        <w:rPr>
          <w:rFonts w:ascii="Arial" w:hAnsi="Arial" w:cs="Arial"/>
          <w:color w:val="000000"/>
        </w:rPr>
        <w:t xml:space="preserve"> </w:t>
      </w:r>
    </w:p>
    <w:p w:rsidR="00872842" w:rsidRPr="00872842" w:rsidRDefault="00872842" w:rsidP="00872842">
      <w:pPr>
        <w:rPr>
          <w:rFonts w:ascii="Arial" w:hAnsi="Arial" w:cs="Arial"/>
          <w:b/>
          <w:vanish/>
        </w:rPr>
      </w:pPr>
    </w:p>
    <w:sectPr w:rsidR="00872842" w:rsidRPr="008728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735" w:rsidRDefault="00160735" w:rsidP="00D534C6">
      <w:r>
        <w:separator/>
      </w:r>
    </w:p>
  </w:endnote>
  <w:endnote w:type="continuationSeparator" w:id="0">
    <w:p w:rsidR="00160735" w:rsidRDefault="00160735" w:rsidP="00D5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C6" w:rsidRDefault="00D534C6"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534C6" w:rsidRDefault="00D534C6" w:rsidP="00D534C6">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C6" w:rsidRPr="00D534C6" w:rsidRDefault="00D534C6" w:rsidP="00C3315B">
    <w:pPr>
      <w:pStyle w:val="Footer"/>
      <w:framePr w:wrap="around" w:vAnchor="text" w:hAnchor="margin" w:y="1"/>
      <w:rPr>
        <w:rStyle w:val="PageNumber"/>
        <w:rFonts w:ascii="Arial" w:hAnsi="Arial" w:cs="Arial"/>
      </w:rPr>
    </w:pPr>
    <w:r w:rsidRPr="00D534C6">
      <w:rPr>
        <w:rStyle w:val="PageNumber"/>
        <w:rFonts w:ascii="Arial" w:hAnsi="Arial" w:cs="Arial"/>
      </w:rPr>
      <w:fldChar w:fldCharType="begin"/>
    </w:r>
    <w:r w:rsidRPr="00D534C6">
      <w:rPr>
        <w:rStyle w:val="PageNumber"/>
        <w:rFonts w:ascii="Arial" w:hAnsi="Arial" w:cs="Arial"/>
      </w:rPr>
      <w:instrText xml:space="preserve">PAGE  </w:instrText>
    </w:r>
    <w:r w:rsidRPr="00D534C6">
      <w:rPr>
        <w:rStyle w:val="PageNumber"/>
        <w:rFonts w:ascii="Arial" w:hAnsi="Arial" w:cs="Arial"/>
      </w:rPr>
      <w:fldChar w:fldCharType="separate"/>
    </w:r>
    <w:r w:rsidR="00CA2918">
      <w:rPr>
        <w:rStyle w:val="PageNumber"/>
        <w:rFonts w:ascii="Arial" w:hAnsi="Arial" w:cs="Arial"/>
        <w:noProof/>
      </w:rPr>
      <w:t>6</w:t>
    </w:r>
    <w:r w:rsidRPr="00D534C6">
      <w:rPr>
        <w:rStyle w:val="PageNumber"/>
        <w:rFonts w:ascii="Arial" w:hAnsi="Arial" w:cs="Arial"/>
      </w:rPr>
      <w:fldChar w:fldCharType="end"/>
    </w:r>
  </w:p>
  <w:p w:rsidR="00D534C6" w:rsidRPr="00D534C6" w:rsidRDefault="00D534C6" w:rsidP="00D534C6">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C6" w:rsidRDefault="00D53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735" w:rsidRDefault="00160735" w:rsidP="00D534C6">
      <w:r>
        <w:separator/>
      </w:r>
    </w:p>
  </w:footnote>
  <w:footnote w:type="continuationSeparator" w:id="0">
    <w:p w:rsidR="00160735" w:rsidRDefault="00160735" w:rsidP="00D53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C6" w:rsidRDefault="00D534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C6" w:rsidRDefault="00D534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C6" w:rsidRDefault="00D534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E3D67"/>
    <w:multiLevelType w:val="hybridMultilevel"/>
    <w:tmpl w:val="CACCA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24A06BE"/>
    <w:multiLevelType w:val="hybridMultilevel"/>
    <w:tmpl w:val="BF8CF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107763D"/>
    <w:multiLevelType w:val="hybridMultilevel"/>
    <w:tmpl w:val="C2D6283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892"/>
    <w:rsid w:val="00001FA7"/>
    <w:rsid w:val="00062853"/>
    <w:rsid w:val="001140D0"/>
    <w:rsid w:val="00160735"/>
    <w:rsid w:val="001D2141"/>
    <w:rsid w:val="00393564"/>
    <w:rsid w:val="0045051B"/>
    <w:rsid w:val="006C70BF"/>
    <w:rsid w:val="007D6C02"/>
    <w:rsid w:val="00872842"/>
    <w:rsid w:val="008D53E8"/>
    <w:rsid w:val="00A7048B"/>
    <w:rsid w:val="00A80892"/>
    <w:rsid w:val="00C05007"/>
    <w:rsid w:val="00C4075C"/>
    <w:rsid w:val="00CA2918"/>
    <w:rsid w:val="00CA4853"/>
    <w:rsid w:val="00D534C6"/>
    <w:rsid w:val="00E41861"/>
    <w:rsid w:val="00E86D25"/>
    <w:rsid w:val="00EE73E6"/>
    <w:rsid w:val="00EF4E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842"/>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892"/>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A80892"/>
    <w:rPr>
      <w:rFonts w:ascii="Tahoma" w:hAnsi="Tahoma" w:cs="Tahoma"/>
      <w:sz w:val="16"/>
      <w:szCs w:val="16"/>
    </w:rPr>
  </w:style>
  <w:style w:type="table" w:customStyle="1" w:styleId="Style1">
    <w:name w:val="Style1"/>
    <w:basedOn w:val="TableNormal"/>
    <w:uiPriority w:val="99"/>
    <w:rsid w:val="00872842"/>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872842"/>
    <w:rPr>
      <w:color w:val="0000FF" w:themeColor="hyperlink"/>
      <w:u w:val="single"/>
    </w:rPr>
  </w:style>
  <w:style w:type="paragraph" w:styleId="Header">
    <w:name w:val="header"/>
    <w:basedOn w:val="Normal"/>
    <w:link w:val="HeaderChar"/>
    <w:uiPriority w:val="99"/>
    <w:unhideWhenUsed/>
    <w:rsid w:val="00D534C6"/>
    <w:pPr>
      <w:tabs>
        <w:tab w:val="center" w:pos="4680"/>
        <w:tab w:val="right" w:pos="9360"/>
      </w:tabs>
    </w:pPr>
  </w:style>
  <w:style w:type="character" w:customStyle="1" w:styleId="HeaderChar">
    <w:name w:val="Header Char"/>
    <w:basedOn w:val="DefaultParagraphFont"/>
    <w:link w:val="Header"/>
    <w:uiPriority w:val="99"/>
    <w:rsid w:val="00D534C6"/>
    <w:rPr>
      <w:rFonts w:eastAsia="Times New Roman" w:cs="Times New Roman"/>
      <w:sz w:val="24"/>
      <w:szCs w:val="24"/>
      <w:lang w:val="en-US"/>
    </w:rPr>
  </w:style>
  <w:style w:type="paragraph" w:styleId="Footer">
    <w:name w:val="footer"/>
    <w:basedOn w:val="Normal"/>
    <w:link w:val="FooterChar"/>
    <w:uiPriority w:val="99"/>
    <w:unhideWhenUsed/>
    <w:rsid w:val="00D534C6"/>
    <w:pPr>
      <w:tabs>
        <w:tab w:val="center" w:pos="4680"/>
        <w:tab w:val="right" w:pos="9360"/>
      </w:tabs>
    </w:pPr>
  </w:style>
  <w:style w:type="character" w:customStyle="1" w:styleId="FooterChar">
    <w:name w:val="Footer Char"/>
    <w:basedOn w:val="DefaultParagraphFont"/>
    <w:link w:val="Footer"/>
    <w:uiPriority w:val="99"/>
    <w:rsid w:val="00D534C6"/>
    <w:rPr>
      <w:rFonts w:eastAsia="Times New Roman" w:cs="Times New Roman"/>
      <w:sz w:val="24"/>
      <w:szCs w:val="24"/>
      <w:lang w:val="en-US"/>
    </w:rPr>
  </w:style>
  <w:style w:type="character" w:styleId="PageNumber">
    <w:name w:val="page number"/>
    <w:basedOn w:val="DefaultParagraphFont"/>
    <w:uiPriority w:val="99"/>
    <w:semiHidden/>
    <w:unhideWhenUsed/>
    <w:rsid w:val="00D534C6"/>
  </w:style>
  <w:style w:type="paragraph" w:styleId="ListParagraph">
    <w:name w:val="List Paragraph"/>
    <w:basedOn w:val="Normal"/>
    <w:uiPriority w:val="34"/>
    <w:qFormat/>
    <w:rsid w:val="00C050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842"/>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892"/>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A80892"/>
    <w:rPr>
      <w:rFonts w:ascii="Tahoma" w:hAnsi="Tahoma" w:cs="Tahoma"/>
      <w:sz w:val="16"/>
      <w:szCs w:val="16"/>
    </w:rPr>
  </w:style>
  <w:style w:type="table" w:customStyle="1" w:styleId="Style1">
    <w:name w:val="Style1"/>
    <w:basedOn w:val="TableNormal"/>
    <w:uiPriority w:val="99"/>
    <w:rsid w:val="00872842"/>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872842"/>
    <w:rPr>
      <w:color w:val="0000FF" w:themeColor="hyperlink"/>
      <w:u w:val="single"/>
    </w:rPr>
  </w:style>
  <w:style w:type="paragraph" w:styleId="Header">
    <w:name w:val="header"/>
    <w:basedOn w:val="Normal"/>
    <w:link w:val="HeaderChar"/>
    <w:uiPriority w:val="99"/>
    <w:unhideWhenUsed/>
    <w:rsid w:val="00D534C6"/>
    <w:pPr>
      <w:tabs>
        <w:tab w:val="center" w:pos="4680"/>
        <w:tab w:val="right" w:pos="9360"/>
      </w:tabs>
    </w:pPr>
  </w:style>
  <w:style w:type="character" w:customStyle="1" w:styleId="HeaderChar">
    <w:name w:val="Header Char"/>
    <w:basedOn w:val="DefaultParagraphFont"/>
    <w:link w:val="Header"/>
    <w:uiPriority w:val="99"/>
    <w:rsid w:val="00D534C6"/>
    <w:rPr>
      <w:rFonts w:eastAsia="Times New Roman" w:cs="Times New Roman"/>
      <w:sz w:val="24"/>
      <w:szCs w:val="24"/>
      <w:lang w:val="en-US"/>
    </w:rPr>
  </w:style>
  <w:style w:type="paragraph" w:styleId="Footer">
    <w:name w:val="footer"/>
    <w:basedOn w:val="Normal"/>
    <w:link w:val="FooterChar"/>
    <w:uiPriority w:val="99"/>
    <w:unhideWhenUsed/>
    <w:rsid w:val="00D534C6"/>
    <w:pPr>
      <w:tabs>
        <w:tab w:val="center" w:pos="4680"/>
        <w:tab w:val="right" w:pos="9360"/>
      </w:tabs>
    </w:pPr>
  </w:style>
  <w:style w:type="character" w:customStyle="1" w:styleId="FooterChar">
    <w:name w:val="Footer Char"/>
    <w:basedOn w:val="DefaultParagraphFont"/>
    <w:link w:val="Footer"/>
    <w:uiPriority w:val="99"/>
    <w:rsid w:val="00D534C6"/>
    <w:rPr>
      <w:rFonts w:eastAsia="Times New Roman" w:cs="Times New Roman"/>
      <w:sz w:val="24"/>
      <w:szCs w:val="24"/>
      <w:lang w:val="en-US"/>
    </w:rPr>
  </w:style>
  <w:style w:type="character" w:styleId="PageNumber">
    <w:name w:val="page number"/>
    <w:basedOn w:val="DefaultParagraphFont"/>
    <w:uiPriority w:val="99"/>
    <w:semiHidden/>
    <w:unhideWhenUsed/>
    <w:rsid w:val="00D534C6"/>
  </w:style>
  <w:style w:type="paragraph" w:styleId="ListParagraph">
    <w:name w:val="List Paragraph"/>
    <w:basedOn w:val="Normal"/>
    <w:uiPriority w:val="34"/>
    <w:qFormat/>
    <w:rsid w:val="00C05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lio@ontario.c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GEOHUB-MNRF-MIRB-PMU</Sour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4C908-3241-49A8-8315-859626D385DF}"/>
</file>

<file path=customXml/itemProps2.xml><?xml version="1.0" encoding="utf-8"?>
<ds:datastoreItem xmlns:ds="http://schemas.openxmlformats.org/officeDocument/2006/customXml" ds:itemID="{3F78773B-F57B-40C8-8AEA-B06CF030B6BE}"/>
</file>

<file path=customXml/itemProps3.xml><?xml version="1.0" encoding="utf-8"?>
<ds:datastoreItem xmlns:ds="http://schemas.openxmlformats.org/officeDocument/2006/customXml" ds:itemID="{6ACD5A41-B80E-485D-B7B8-FD9E83309B9A}"/>
</file>

<file path=docProps/app.xml><?xml version="1.0" encoding="utf-8"?>
<Properties xmlns="http://schemas.openxmlformats.org/officeDocument/2006/extended-properties" xmlns:vt="http://schemas.openxmlformats.org/officeDocument/2006/docPropsVTypes">
  <Template>Normal.dotm</Template>
  <TotalTime>0</TotalTime>
  <Pages>6</Pages>
  <Words>375</Words>
  <Characters>2632</Characters>
  <Application>Microsoft Office Word</Application>
  <DocSecurity>4</DocSecurity>
  <Lines>47</Lines>
  <Paragraphs>52</Paragraphs>
  <ScaleCrop>false</ScaleCrop>
  <HeadingPairs>
    <vt:vector size="2" baseType="variant">
      <vt:variant>
        <vt:lpstr>Title</vt:lpstr>
      </vt:variant>
      <vt:variant>
        <vt:i4>1</vt:i4>
      </vt:variant>
    </vt:vector>
  </HeadingPairs>
  <TitlesOfParts>
    <vt:vector size="1" baseType="lpstr">
      <vt:lpstr>Building to Scale documentation</vt:lpstr>
    </vt:vector>
  </TitlesOfParts>
  <Company>MGS</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to Scale documentation</dc:title>
  <dc:creator>Steffler, Andrew (MNR)</dc:creator>
  <cp:lastModifiedBy>MacDonald, Shari (MNRF)</cp:lastModifiedBy>
  <cp:revision>2</cp:revision>
  <dcterms:created xsi:type="dcterms:W3CDTF">2017-06-12T15:57:00Z</dcterms:created>
  <dcterms:modified xsi:type="dcterms:W3CDTF">2017-06-12T15:57:00Z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443500</vt:r8>
  </property>
</Properties>
</file>